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2819" w14:textId="77777777" w:rsidR="000D384D" w:rsidRDefault="000D384D" w:rsidP="000D384D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5BA54" wp14:editId="2E0B135D">
            <wp:simplePos x="0" y="0"/>
            <wp:positionH relativeFrom="column">
              <wp:posOffset>57150</wp:posOffset>
            </wp:positionH>
            <wp:positionV relativeFrom="paragraph">
              <wp:posOffset>18415</wp:posOffset>
            </wp:positionV>
            <wp:extent cx="1076960" cy="1076325"/>
            <wp:effectExtent l="0" t="0" r="8890" b="9525"/>
            <wp:wrapSquare wrapText="bothSides"/>
            <wp:docPr id="715490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90698" name="Picture 7154906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A15E8" w14:textId="51CC9645" w:rsidR="000D384D" w:rsidRDefault="000D384D" w:rsidP="000D384D">
      <w:pPr>
        <w:pBdr>
          <w:bottom w:val="single" w:sz="12" w:space="1" w:color="auto"/>
        </w:pBdr>
        <w:spacing w:after="0"/>
        <w:rPr>
          <w:b/>
          <w:bCs/>
          <w:sz w:val="40"/>
          <w:szCs w:val="40"/>
          <w:u w:val="single"/>
        </w:rPr>
      </w:pPr>
      <w:r w:rsidRPr="0063147F">
        <w:rPr>
          <w:b/>
          <w:bCs/>
          <w:sz w:val="40"/>
          <w:szCs w:val="40"/>
          <w:u w:val="single"/>
        </w:rPr>
        <w:t>Loan Officer</w:t>
      </w:r>
    </w:p>
    <w:p w14:paraId="4437426B" w14:textId="5046B7B0" w:rsidR="000D384D" w:rsidRDefault="000D384D" w:rsidP="000D384D">
      <w:pPr>
        <w:pBdr>
          <w:bottom w:val="single" w:sz="12" w:space="1" w:color="auto"/>
        </w:pBdr>
        <w:spacing w:after="0"/>
        <w:rPr>
          <w:sz w:val="28"/>
          <w:szCs w:val="28"/>
        </w:rPr>
      </w:pPr>
      <w:r w:rsidRPr="0063147F">
        <w:rPr>
          <w:sz w:val="28"/>
          <w:szCs w:val="28"/>
        </w:rPr>
        <w:t>Salary Range: $</w:t>
      </w:r>
      <w:r w:rsidR="00E858FC">
        <w:rPr>
          <w:sz w:val="28"/>
          <w:szCs w:val="28"/>
        </w:rPr>
        <w:t>40</w:t>
      </w:r>
      <w:r w:rsidRPr="0063147F">
        <w:rPr>
          <w:sz w:val="28"/>
          <w:szCs w:val="28"/>
        </w:rPr>
        <w:t>,000-$4</w:t>
      </w:r>
      <w:r w:rsidR="00E858FC">
        <w:rPr>
          <w:sz w:val="28"/>
          <w:szCs w:val="28"/>
        </w:rPr>
        <w:t>5</w:t>
      </w:r>
      <w:r w:rsidRPr="0063147F">
        <w:rPr>
          <w:sz w:val="28"/>
          <w:szCs w:val="28"/>
        </w:rPr>
        <w:t>,000</w:t>
      </w:r>
    </w:p>
    <w:p w14:paraId="16FBD43F" w14:textId="77777777" w:rsidR="000D384D" w:rsidRPr="0063147F" w:rsidRDefault="000D384D" w:rsidP="001F2B7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Email resume/cover letter to: </w:t>
      </w:r>
      <w:hyperlink r:id="rId6" w:history="1">
        <w:r w:rsidRPr="0029737B">
          <w:rPr>
            <w:rStyle w:val="Hyperlink"/>
            <w:sz w:val="28"/>
            <w:szCs w:val="28"/>
          </w:rPr>
          <w:t>hiring@interestfree.org</w:t>
        </w:r>
      </w:hyperlink>
      <w:r>
        <w:rPr>
          <w:sz w:val="28"/>
          <w:szCs w:val="28"/>
        </w:rPr>
        <w:t xml:space="preserve"> </w:t>
      </w:r>
    </w:p>
    <w:p w14:paraId="603C7820" w14:textId="37801695" w:rsidR="000D384D" w:rsidRDefault="000D384D" w:rsidP="001F2B7E">
      <w:r>
        <w:t xml:space="preserve">The </w:t>
      </w:r>
      <w:r w:rsidRPr="00C85F01">
        <w:rPr>
          <w:b/>
          <w:bCs/>
        </w:rPr>
        <w:t>Loan Officer</w:t>
      </w:r>
      <w:r>
        <w:t xml:space="preserve"> plays a critical</w:t>
      </w:r>
      <w:r w:rsidR="001F2B7E">
        <w:t xml:space="preserve"> </w:t>
      </w:r>
      <w:r>
        <w:t>role in advancing HFLA’s mission. You’ll work directly with community members</w:t>
      </w:r>
      <w:r w:rsidR="001F2B7E">
        <w:t xml:space="preserve"> to create a dignified lending experience and help</w:t>
      </w:r>
      <w:r>
        <w:t xml:space="preserve"> them access fair financial resources. </w:t>
      </w:r>
    </w:p>
    <w:p w14:paraId="0AD9543F" w14:textId="77777777" w:rsidR="000D384D" w:rsidRDefault="000D384D" w:rsidP="000D384D">
      <w:r>
        <w:t xml:space="preserve">This is a people-centered role for someone who is both detail-oriented and deeply </w:t>
      </w:r>
      <w:proofErr w:type="gramStart"/>
      <w:r>
        <w:t>empathetic—</w:t>
      </w:r>
      <w:proofErr w:type="gramEnd"/>
      <w:r>
        <w:t xml:space="preserve">someone who can balance process with compassion and sees lending as a tool for empowerment. Many of our borrowers would not otherwise have access to safe, affordable capital. </w:t>
      </w:r>
    </w:p>
    <w:p w14:paraId="4E81A896" w14:textId="77777777" w:rsidR="000D384D" w:rsidRDefault="000D384D" w:rsidP="000D384D">
      <w:pPr>
        <w:pBdr>
          <w:bottom w:val="single" w:sz="12" w:space="1" w:color="auto"/>
        </w:pBdr>
      </w:pPr>
      <w:r>
        <w:t>In this role, you are not just processing applications; you are helping individuals take meaningful steps toward stability, opportunity, and dignity.</w:t>
      </w:r>
    </w:p>
    <w:p w14:paraId="5F2D6911" w14:textId="77777777" w:rsidR="000D384D" w:rsidRPr="00C85F01" w:rsidRDefault="000D384D" w:rsidP="000D384D">
      <w:pPr>
        <w:rPr>
          <w:b/>
          <w:bCs/>
          <w:sz w:val="36"/>
          <w:szCs w:val="36"/>
          <w:u w:val="single"/>
        </w:rPr>
      </w:pPr>
      <w:r w:rsidRPr="00C85F01">
        <w:rPr>
          <w:b/>
          <w:bCs/>
          <w:sz w:val="36"/>
          <w:szCs w:val="36"/>
          <w:u w:val="single"/>
        </w:rPr>
        <w:t>What You’ll Do:</w:t>
      </w:r>
    </w:p>
    <w:p w14:paraId="2AC1A6E8" w14:textId="39221C2C" w:rsidR="000D384D" w:rsidRPr="000D384D" w:rsidRDefault="000D384D" w:rsidP="000D384D">
      <w:pPr>
        <w:spacing w:after="0"/>
        <w:rPr>
          <w:b/>
          <w:bCs/>
        </w:rPr>
      </w:pPr>
      <w:r w:rsidRPr="00C85F01">
        <w:rPr>
          <w:b/>
          <w:bCs/>
        </w:rPr>
        <w:t>Applicant Experience &amp; Stewardship (Primary Focus)</w:t>
      </w:r>
    </w:p>
    <w:p w14:paraId="6E69B35B" w14:textId="77777777" w:rsidR="00E858FC" w:rsidRDefault="00E858FC" w:rsidP="00E858FC">
      <w:pPr>
        <w:pStyle w:val="ListParagraph"/>
        <w:numPr>
          <w:ilvl w:val="0"/>
          <w:numId w:val="1"/>
        </w:numPr>
        <w:spacing w:after="0"/>
      </w:pPr>
      <w:r>
        <w:t>Guide applicants through the lending process with clarity, respect, and responsiveness.</w:t>
      </w:r>
    </w:p>
    <w:p w14:paraId="622CE081" w14:textId="37058B7B" w:rsidR="000D384D" w:rsidRDefault="000D384D" w:rsidP="00E858FC">
      <w:pPr>
        <w:numPr>
          <w:ilvl w:val="0"/>
          <w:numId w:val="1"/>
        </w:numPr>
        <w:spacing w:after="0"/>
      </w:pPr>
      <w:r>
        <w:t xml:space="preserve">Assess loan applications to ensure requests meet </w:t>
      </w:r>
      <w:r w:rsidR="00E858FC">
        <w:t>HFLA’s lending guidelines.</w:t>
      </w:r>
    </w:p>
    <w:p w14:paraId="160E008F" w14:textId="3FD840EF" w:rsidR="00E858FC" w:rsidRDefault="00E858FC" w:rsidP="000D384D">
      <w:pPr>
        <w:numPr>
          <w:ilvl w:val="0"/>
          <w:numId w:val="1"/>
        </w:numPr>
        <w:spacing w:after="0"/>
      </w:pPr>
      <w:r>
        <w:t xml:space="preserve">Evaluate loan applications based on quantitative and qualitative factors. </w:t>
      </w:r>
    </w:p>
    <w:p w14:paraId="61623131" w14:textId="0A65B6C8" w:rsidR="001F2B7E" w:rsidRDefault="001F2B7E" w:rsidP="001F2B7E">
      <w:pPr>
        <w:pStyle w:val="ListParagraph"/>
        <w:numPr>
          <w:ilvl w:val="0"/>
          <w:numId w:val="1"/>
        </w:numPr>
      </w:pPr>
      <w:r>
        <w:t xml:space="preserve">Advocate on behalf of applicants to the Loan Review Committee (HFLA Board Members) </w:t>
      </w:r>
      <w:r w:rsidR="00E858FC">
        <w:t>and</w:t>
      </w:r>
      <w:r>
        <w:t xml:space="preserve"> </w:t>
      </w:r>
      <w:proofErr w:type="gramStart"/>
      <w:r>
        <w:t>make lending</w:t>
      </w:r>
      <w:proofErr w:type="gramEnd"/>
      <w:r>
        <w:t xml:space="preserve"> recommendations</w:t>
      </w:r>
      <w:r w:rsidR="00E858FC">
        <w:t xml:space="preserve"> based on individual assessments</w:t>
      </w:r>
      <w:r>
        <w:t xml:space="preserve">. </w:t>
      </w:r>
    </w:p>
    <w:p w14:paraId="6A1D6A6B" w14:textId="09398D59" w:rsidR="000D384D" w:rsidRPr="001F2B7E" w:rsidRDefault="000D384D" w:rsidP="001F2B7E">
      <w:pPr>
        <w:spacing w:after="0"/>
      </w:pPr>
      <w:r w:rsidRPr="001F2B7E">
        <w:rPr>
          <w:b/>
          <w:bCs/>
        </w:rPr>
        <w:t xml:space="preserve">Loan Process </w:t>
      </w:r>
      <w:r w:rsidR="001F2B7E">
        <w:rPr>
          <w:b/>
          <w:bCs/>
        </w:rPr>
        <w:t>Management</w:t>
      </w:r>
    </w:p>
    <w:p w14:paraId="05886B28" w14:textId="5AF544C8" w:rsidR="000D384D" w:rsidRDefault="000D384D" w:rsidP="001F2B7E">
      <w:pPr>
        <w:pStyle w:val="ListParagraph"/>
        <w:numPr>
          <w:ilvl w:val="0"/>
          <w:numId w:val="1"/>
        </w:numPr>
        <w:spacing w:after="0"/>
      </w:pPr>
      <w:r>
        <w:t>Help manage the ﬂow of applications through decision.</w:t>
      </w:r>
    </w:p>
    <w:p w14:paraId="5D83A0AA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 xml:space="preserve">Collaborate closely with the lending team to ensure timely application processing. </w:t>
      </w:r>
    </w:p>
    <w:p w14:paraId="1DB7905F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Maintain accurate records and track application progress in internal systems</w:t>
      </w:r>
    </w:p>
    <w:p w14:paraId="262A5498" w14:textId="77777777" w:rsidR="000D384D" w:rsidRPr="00C85F01" w:rsidRDefault="000D384D" w:rsidP="000D384D">
      <w:pPr>
        <w:spacing w:after="0"/>
        <w:rPr>
          <w:b/>
          <w:bCs/>
        </w:rPr>
      </w:pPr>
      <w:r w:rsidRPr="00C85F01">
        <w:rPr>
          <w:b/>
          <w:bCs/>
        </w:rPr>
        <w:t>Team Collaboration &amp; Additional Support</w:t>
      </w:r>
    </w:p>
    <w:p w14:paraId="40FC1B05" w14:textId="6F4C73DC" w:rsidR="000D384D" w:rsidRPr="00D56B4D" w:rsidRDefault="000D384D" w:rsidP="000D384D">
      <w:pPr>
        <w:pStyle w:val="ListParagraph"/>
        <w:numPr>
          <w:ilvl w:val="0"/>
          <w:numId w:val="1"/>
        </w:numPr>
        <w:spacing w:after="0"/>
      </w:pPr>
      <w:r w:rsidRPr="00D56B4D">
        <w:t>Contribute to a collaborative, mission-driven team environment</w:t>
      </w:r>
      <w:r w:rsidR="001F2B7E">
        <w:t>.</w:t>
      </w:r>
    </w:p>
    <w:p w14:paraId="22A55374" w14:textId="6305C4E4" w:rsidR="000D384D" w:rsidRPr="00D56B4D" w:rsidRDefault="000D384D" w:rsidP="000D384D">
      <w:pPr>
        <w:pStyle w:val="ListParagraph"/>
        <w:numPr>
          <w:ilvl w:val="0"/>
          <w:numId w:val="1"/>
        </w:numPr>
      </w:pPr>
      <w:r w:rsidRPr="00D56B4D">
        <w:t>Assist with broader program needs and occasional special projects</w:t>
      </w:r>
      <w:r w:rsidR="001F2B7E">
        <w:t>.</w:t>
      </w:r>
    </w:p>
    <w:p w14:paraId="3B7F4B4E" w14:textId="6F5F5656" w:rsidR="000D384D" w:rsidRDefault="000D384D" w:rsidP="000D384D">
      <w:pPr>
        <w:pStyle w:val="ListParagraph"/>
        <w:numPr>
          <w:ilvl w:val="0"/>
          <w:numId w:val="1"/>
        </w:numPr>
      </w:pPr>
      <w:r w:rsidRPr="00D56B4D">
        <w:t>Adapt to shifting priorities and workload as needed</w:t>
      </w:r>
      <w:r w:rsidR="001F2B7E">
        <w:t>.</w:t>
      </w:r>
    </w:p>
    <w:p w14:paraId="1D78B1BA" w14:textId="77777777" w:rsidR="000D384D" w:rsidRPr="00C85F01" w:rsidRDefault="000D384D" w:rsidP="000D384D">
      <w:pPr>
        <w:rPr>
          <w:b/>
          <w:bCs/>
          <w:sz w:val="36"/>
          <w:szCs w:val="36"/>
          <w:u w:val="single"/>
        </w:rPr>
      </w:pPr>
      <w:r>
        <w:br w:type="page"/>
      </w:r>
      <w:r w:rsidRPr="00C85F01">
        <w:rPr>
          <w:b/>
          <w:bCs/>
          <w:sz w:val="36"/>
          <w:szCs w:val="36"/>
          <w:u w:val="single"/>
        </w:rPr>
        <w:lastRenderedPageBreak/>
        <w:t>What We’re Looking For</w:t>
      </w:r>
    </w:p>
    <w:p w14:paraId="3A46DD80" w14:textId="77777777" w:rsidR="000D384D" w:rsidRPr="00C85F01" w:rsidRDefault="000D384D" w:rsidP="000D384D">
      <w:r w:rsidRPr="00C85F01">
        <w:rPr>
          <w:b/>
          <w:bCs/>
        </w:rPr>
        <w:t>Core Strengths</w:t>
      </w:r>
    </w:p>
    <w:p w14:paraId="4BAC426E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Strong customer service skills and a genuine desire to help people.</w:t>
      </w:r>
    </w:p>
    <w:p w14:paraId="2A7D4204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High attention to detail and strong organizational ability.</w:t>
      </w:r>
    </w:p>
    <w:p w14:paraId="225A54F1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Clear communicator who can explain complex processes simply.</w:t>
      </w:r>
    </w:p>
    <w:p w14:paraId="7E7971F2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Thoughtful decision-maker who can assess situations quickly and fairly.</w:t>
      </w:r>
    </w:p>
    <w:p w14:paraId="14154D4C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Patient, empathetic, and solution oriented.</w:t>
      </w:r>
    </w:p>
    <w:p w14:paraId="1043242B" w14:textId="77777777" w:rsidR="000D384D" w:rsidRPr="00C85F01" w:rsidRDefault="000D384D" w:rsidP="000D384D">
      <w:pPr>
        <w:rPr>
          <w:b/>
          <w:bCs/>
        </w:rPr>
      </w:pPr>
      <w:r w:rsidRPr="00C85F01">
        <w:rPr>
          <w:b/>
          <w:bCs/>
        </w:rPr>
        <w:t>Experience &amp; Mindset</w:t>
      </w:r>
    </w:p>
    <w:p w14:paraId="7ACF4B00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Familiarity with social services and community resources is a plus.</w:t>
      </w:r>
    </w:p>
    <w:p w14:paraId="7D7D46D7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Experience managing workﬂows or databases is helpful.</w:t>
      </w:r>
    </w:p>
    <w:p w14:paraId="4A13B272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Ability to handle sensitive ﬁnancial situations with discretion and respect.</w:t>
      </w:r>
    </w:p>
    <w:p w14:paraId="70B1A17E" w14:textId="77777777" w:rsidR="000D384D" w:rsidRDefault="000D384D" w:rsidP="000D384D">
      <w:pPr>
        <w:pStyle w:val="ListParagraph"/>
        <w:numPr>
          <w:ilvl w:val="0"/>
          <w:numId w:val="1"/>
        </w:numPr>
      </w:pPr>
      <w:r>
        <w:t>Willingness to occasionally work evenings or weekends.</w:t>
      </w:r>
    </w:p>
    <w:p w14:paraId="698D560F" w14:textId="77777777" w:rsidR="000D384D" w:rsidRDefault="000D384D" w:rsidP="000D384D">
      <w:pPr>
        <w:rPr>
          <w:b/>
          <w:bCs/>
        </w:rPr>
      </w:pPr>
      <w:r>
        <w:rPr>
          <w:b/>
          <w:bCs/>
        </w:rPr>
        <w:t>Our Values</w:t>
      </w:r>
    </w:p>
    <w:p w14:paraId="6E2B5DE1" w14:textId="77777777" w:rsidR="000D384D" w:rsidRDefault="000D384D" w:rsidP="000D384D">
      <w:r>
        <w:t xml:space="preserve">Our work is grounded in the Jewish values of: </w:t>
      </w:r>
      <w:r>
        <w:rPr>
          <w:b/>
          <w:bCs/>
        </w:rPr>
        <w:t xml:space="preserve">Tzedek </w:t>
      </w:r>
      <w:r>
        <w:t xml:space="preserve">(Justice), </w:t>
      </w:r>
      <w:r>
        <w:rPr>
          <w:b/>
          <w:bCs/>
        </w:rPr>
        <w:t xml:space="preserve">Tzedakah </w:t>
      </w:r>
      <w:r>
        <w:t xml:space="preserve">(Charity), and </w:t>
      </w:r>
      <w:r>
        <w:rPr>
          <w:b/>
          <w:bCs/>
        </w:rPr>
        <w:t xml:space="preserve">Tikkun Olam </w:t>
      </w:r>
      <w:r>
        <w:t>(Repairing the World).</w:t>
      </w:r>
    </w:p>
    <w:p w14:paraId="10BD782D" w14:textId="77777777" w:rsidR="000D384D" w:rsidRDefault="000D384D" w:rsidP="000D384D">
      <w:pPr>
        <w:spacing w:after="0"/>
      </w:pPr>
    </w:p>
    <w:p w14:paraId="4FB81E81" w14:textId="77777777" w:rsidR="000D384D" w:rsidRDefault="000D384D" w:rsidP="000D384D">
      <w:pPr>
        <w:spacing w:after="0"/>
      </w:pPr>
      <w:r w:rsidRPr="00C85F01">
        <w:rPr>
          <w:b/>
          <w:bCs/>
        </w:rPr>
        <w:t>Our Approach to Lending</w:t>
      </w:r>
      <w:r w:rsidRPr="00C85F01">
        <w:t xml:space="preserve"> </w:t>
      </w:r>
    </w:p>
    <w:p w14:paraId="657711A1" w14:textId="77777777" w:rsidR="000D384D" w:rsidRDefault="000D384D" w:rsidP="000D384D">
      <w:pPr>
        <w:spacing w:after="0"/>
      </w:pPr>
      <w:r w:rsidRPr="00C85F01">
        <w:t>We strive to make our loans:</w:t>
      </w:r>
    </w:p>
    <w:p w14:paraId="23EC345E" w14:textId="77777777" w:rsidR="000D384D" w:rsidRDefault="000D384D" w:rsidP="000D384D">
      <w:pPr>
        <w:pStyle w:val="ListParagraph"/>
        <w:numPr>
          <w:ilvl w:val="0"/>
          <w:numId w:val="1"/>
        </w:numPr>
        <w:spacing w:after="0"/>
      </w:pPr>
      <w:r>
        <w:t>Accessible – lowering barriers without lowering standards</w:t>
      </w:r>
    </w:p>
    <w:p w14:paraId="37A1BCB0" w14:textId="77777777" w:rsidR="000D384D" w:rsidRDefault="000D384D" w:rsidP="000D384D">
      <w:pPr>
        <w:pStyle w:val="ListParagraph"/>
        <w:numPr>
          <w:ilvl w:val="0"/>
          <w:numId w:val="1"/>
        </w:numPr>
        <w:spacing w:after="0"/>
      </w:pPr>
      <w:r>
        <w:t>Affordable – 0% interest, no fees, no collateral</w:t>
      </w:r>
    </w:p>
    <w:p w14:paraId="52D06ACD" w14:textId="77777777" w:rsidR="000D384D" w:rsidRDefault="000D384D" w:rsidP="000D384D">
      <w:pPr>
        <w:pStyle w:val="ListParagraph"/>
        <w:numPr>
          <w:ilvl w:val="0"/>
          <w:numId w:val="1"/>
        </w:numPr>
        <w:spacing w:after="0"/>
      </w:pPr>
      <w:r>
        <w:t>Fast – efficient and responsive processes</w:t>
      </w:r>
    </w:p>
    <w:p w14:paraId="209E2386" w14:textId="77777777" w:rsidR="000D384D" w:rsidRDefault="000D384D" w:rsidP="000D384D">
      <w:pPr>
        <w:pStyle w:val="ListParagraph"/>
        <w:numPr>
          <w:ilvl w:val="0"/>
          <w:numId w:val="1"/>
        </w:numPr>
        <w:spacing w:after="0"/>
      </w:pPr>
      <w:r>
        <w:t>Fair – holistic, human-centered decision-making</w:t>
      </w:r>
    </w:p>
    <w:p w14:paraId="6DC5987B" w14:textId="77777777" w:rsidR="000D384D" w:rsidRDefault="000D384D" w:rsidP="000D384D">
      <w:pPr>
        <w:spacing w:after="0"/>
      </w:pPr>
    </w:p>
    <w:p w14:paraId="5077877E" w14:textId="77777777" w:rsidR="000D384D" w:rsidRPr="00C85F01" w:rsidRDefault="000D384D" w:rsidP="000D384D">
      <w:pPr>
        <w:spacing w:after="0"/>
        <w:jc w:val="center"/>
      </w:pPr>
      <w:r w:rsidRPr="00C85F01">
        <w:rPr>
          <w:noProof/>
        </w:rPr>
        <w:drawing>
          <wp:inline distT="0" distB="0" distL="0" distR="0" wp14:anchorId="2E169113" wp14:editId="32C8636A">
            <wp:extent cx="2908820" cy="2209800"/>
            <wp:effectExtent l="0" t="0" r="6350" b="0"/>
            <wp:docPr id="17782890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55" cy="221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D36A" w14:textId="77777777" w:rsidR="00B17338" w:rsidRDefault="00B17338"/>
    <w:sectPr w:rsidR="00B1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91A70"/>
    <w:multiLevelType w:val="hybridMultilevel"/>
    <w:tmpl w:val="3410D7FE"/>
    <w:lvl w:ilvl="0" w:tplc="B8D07606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86BC2"/>
    <w:multiLevelType w:val="multilevel"/>
    <w:tmpl w:val="99F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152246">
    <w:abstractNumId w:val="0"/>
  </w:num>
  <w:num w:numId="2" w16cid:durableId="70676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4D"/>
    <w:rsid w:val="000D384D"/>
    <w:rsid w:val="001F2B7E"/>
    <w:rsid w:val="00AC7341"/>
    <w:rsid w:val="00B17338"/>
    <w:rsid w:val="00C93AE3"/>
    <w:rsid w:val="00E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C545"/>
  <w15:chartTrackingRefBased/>
  <w15:docId w15:val="{4302FF6A-27FB-4881-9C52-7D610062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ring@interestfre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2324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Miller</dc:creator>
  <cp:keywords/>
  <dc:description/>
  <cp:lastModifiedBy>Carrie Miller</cp:lastModifiedBy>
  <cp:revision>1</cp:revision>
  <dcterms:created xsi:type="dcterms:W3CDTF">2026-04-16T16:37:00Z</dcterms:created>
  <dcterms:modified xsi:type="dcterms:W3CDTF">2026-04-16T17:09:00Z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0e99a77b-a3cf-4b14-9d29-189ab152819a</vt:lpwstr>
  </property>
</Properties>
</file>